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7" w:rsidRDefault="00161C57" w:rsidP="00161C57">
      <w:pPr>
        <w:pStyle w:val="1"/>
        <w:rPr>
          <w:szCs w:val="22"/>
        </w:rPr>
      </w:pPr>
    </w:p>
    <w:p w:rsidR="001B5C34" w:rsidRPr="003B47C1" w:rsidRDefault="001B5C34" w:rsidP="003B47C1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3B47C1">
        <w:rPr>
          <w:rFonts w:ascii="Times New Roman" w:hAnsi="Times New Roman" w:cs="Times New Roman"/>
          <w:sz w:val="24"/>
          <w:szCs w:val="24"/>
        </w:rPr>
        <w:t xml:space="preserve">СОВЕТ НАРОДНЫХ ДЕПУТАТОВ НОВОКАЛИТВЕНСКОГО СЕЛЬСКОГО ПОСЕЛЕНИЯ </w:t>
      </w:r>
      <w:r w:rsidR="003B47C1" w:rsidRPr="003B47C1">
        <w:rPr>
          <w:rFonts w:ascii="Times New Roman" w:hAnsi="Times New Roman" w:cs="Times New Roman"/>
          <w:sz w:val="24"/>
          <w:szCs w:val="24"/>
        </w:rPr>
        <w:t xml:space="preserve"> </w:t>
      </w:r>
      <w:r w:rsidRPr="003B47C1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</w:p>
    <w:p w:rsidR="001B5C34" w:rsidRPr="003B47C1" w:rsidRDefault="001B5C34" w:rsidP="001B5C34">
      <w:pPr>
        <w:pStyle w:val="1"/>
        <w:rPr>
          <w:rFonts w:ascii="Times New Roman" w:hAnsi="Times New Roman" w:cs="Times New Roman"/>
          <w:sz w:val="24"/>
          <w:szCs w:val="24"/>
        </w:rPr>
      </w:pPr>
      <w:r w:rsidRPr="003B47C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B5C34" w:rsidRPr="003B47C1" w:rsidRDefault="001B5C34" w:rsidP="001B5C3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B5C34" w:rsidRPr="003B47C1" w:rsidRDefault="001B5C34" w:rsidP="001B5C34">
      <w:pPr>
        <w:pStyle w:val="1"/>
        <w:rPr>
          <w:rFonts w:ascii="Times New Roman" w:hAnsi="Times New Roman" w:cs="Times New Roman"/>
          <w:sz w:val="24"/>
          <w:szCs w:val="24"/>
        </w:rPr>
      </w:pPr>
      <w:r w:rsidRPr="003B47C1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B5C34" w:rsidRPr="003B47C1" w:rsidRDefault="003B47C1" w:rsidP="001B5C3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1B5C34" w:rsidRPr="003B47C1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1B5C34" w:rsidRPr="003B47C1" w:rsidRDefault="001B5C34" w:rsidP="001B5C34">
      <w:pPr>
        <w:shd w:val="clear" w:color="auto" w:fill="FFFFFF"/>
        <w:jc w:val="center"/>
        <w:rPr>
          <w:b/>
        </w:rPr>
      </w:pPr>
    </w:p>
    <w:p w:rsidR="001B5C34" w:rsidRPr="003B47C1" w:rsidRDefault="001B5C34" w:rsidP="001B5C34">
      <w:pPr>
        <w:shd w:val="clear" w:color="auto" w:fill="FFFFFF"/>
        <w:ind w:right="4536"/>
        <w:rPr>
          <w:b/>
        </w:rPr>
      </w:pPr>
      <w:r w:rsidRPr="003B47C1">
        <w:rPr>
          <w:b/>
        </w:rPr>
        <w:t xml:space="preserve">От </w:t>
      </w:r>
      <w:r w:rsidR="003B47C1" w:rsidRPr="003B47C1">
        <w:rPr>
          <w:b/>
        </w:rPr>
        <w:t>08.10.2014</w:t>
      </w:r>
      <w:r w:rsidRPr="003B47C1">
        <w:rPr>
          <w:b/>
        </w:rPr>
        <w:t xml:space="preserve"> г. № </w:t>
      </w:r>
      <w:r w:rsidR="003B47C1" w:rsidRPr="003B47C1">
        <w:rPr>
          <w:b/>
        </w:rPr>
        <w:t>243</w:t>
      </w:r>
    </w:p>
    <w:p w:rsidR="001B5C34" w:rsidRPr="003B47C1" w:rsidRDefault="001B5C34" w:rsidP="001B5C34">
      <w:pPr>
        <w:shd w:val="clear" w:color="auto" w:fill="FFFFFF"/>
        <w:ind w:right="4536"/>
      </w:pPr>
      <w:proofErr w:type="gramStart"/>
      <w:r w:rsidRPr="003B47C1">
        <w:t>с</w:t>
      </w:r>
      <w:proofErr w:type="gramEnd"/>
      <w:r w:rsidRPr="003B47C1">
        <w:t>. Новая Калитва</w:t>
      </w:r>
    </w:p>
    <w:p w:rsidR="001B5C34" w:rsidRPr="003B47C1" w:rsidRDefault="001B5C34" w:rsidP="001B5C34">
      <w:pPr>
        <w:pStyle w:val="2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B5C34" w:rsidRPr="003B47C1" w:rsidRDefault="001B5C34" w:rsidP="0023115D">
      <w:pPr>
        <w:tabs>
          <w:tab w:val="left" w:pos="4536"/>
        </w:tabs>
        <w:ind w:right="4819"/>
        <w:jc w:val="both"/>
      </w:pPr>
      <w:r w:rsidRPr="003B47C1">
        <w:t>О внесении изменений в решение</w:t>
      </w:r>
    </w:p>
    <w:p w:rsidR="001276AB" w:rsidRPr="003B47C1" w:rsidRDefault="001B5C34" w:rsidP="0023115D">
      <w:pPr>
        <w:tabs>
          <w:tab w:val="left" w:pos="4536"/>
        </w:tabs>
        <w:ind w:right="4819"/>
        <w:jc w:val="both"/>
      </w:pPr>
      <w:r w:rsidRPr="003B47C1">
        <w:t xml:space="preserve">Совета  народных депутатов </w:t>
      </w:r>
    </w:p>
    <w:p w:rsidR="001B5C34" w:rsidRPr="003B47C1" w:rsidRDefault="001B5C34" w:rsidP="001276AB">
      <w:pPr>
        <w:tabs>
          <w:tab w:val="left" w:pos="4536"/>
        </w:tabs>
        <w:ind w:right="4819"/>
      </w:pPr>
      <w:r w:rsidRPr="003B47C1">
        <w:t>Новокалитвенского</w:t>
      </w:r>
      <w:r w:rsidR="001276AB" w:rsidRPr="003B47C1">
        <w:t xml:space="preserve"> </w:t>
      </w:r>
      <w:r w:rsidRPr="003B47C1">
        <w:t xml:space="preserve">сельского поселения от </w:t>
      </w:r>
      <w:r w:rsidR="001276AB" w:rsidRPr="003B47C1">
        <w:t>25.10.</w:t>
      </w:r>
      <w:r w:rsidRPr="003B47C1">
        <w:t xml:space="preserve"> 20</w:t>
      </w:r>
      <w:r w:rsidR="001276AB" w:rsidRPr="003B47C1">
        <w:t>10</w:t>
      </w:r>
      <w:r w:rsidRPr="003B47C1">
        <w:t xml:space="preserve">  г. № </w:t>
      </w:r>
      <w:r w:rsidR="001276AB" w:rsidRPr="003B47C1">
        <w:t>40</w:t>
      </w:r>
    </w:p>
    <w:p w:rsidR="001B5C34" w:rsidRPr="003B47C1" w:rsidRDefault="001B5C34" w:rsidP="001276AB">
      <w:pPr>
        <w:tabs>
          <w:tab w:val="left" w:pos="4536"/>
        </w:tabs>
        <w:ind w:right="4819"/>
      </w:pPr>
      <w:r w:rsidRPr="003B47C1">
        <w:t xml:space="preserve"> «Об установлении налога</w:t>
      </w:r>
      <w:r w:rsidR="006F2F04" w:rsidRPr="003B47C1">
        <w:t xml:space="preserve"> </w:t>
      </w:r>
      <w:r w:rsidRPr="003B47C1">
        <w:t>на имущество  физических лиц на территории  Новокалитвенского</w:t>
      </w:r>
      <w:r w:rsidR="006F2F04" w:rsidRPr="003B47C1">
        <w:t xml:space="preserve"> </w:t>
      </w:r>
      <w:r w:rsidRPr="003B47C1">
        <w:t xml:space="preserve"> сельского  поселения»  </w:t>
      </w:r>
    </w:p>
    <w:p w:rsidR="001B5C34" w:rsidRPr="003B47C1" w:rsidRDefault="001B5C34" w:rsidP="001B5C34">
      <w:pPr>
        <w:pStyle w:val="21"/>
        <w:jc w:val="left"/>
        <w:rPr>
          <w:rFonts w:ascii="Times New Roman" w:hAnsi="Times New Roman" w:cs="Times New Roman"/>
          <w:sz w:val="24"/>
          <w:szCs w:val="24"/>
        </w:rPr>
      </w:pPr>
    </w:p>
    <w:p w:rsidR="001B5C34" w:rsidRPr="003B47C1" w:rsidRDefault="001B5C34" w:rsidP="001B5C34">
      <w:pPr>
        <w:pStyle w:val="21"/>
        <w:jc w:val="left"/>
        <w:rPr>
          <w:rFonts w:ascii="Times New Roman" w:hAnsi="Times New Roman" w:cs="Times New Roman"/>
          <w:sz w:val="24"/>
          <w:szCs w:val="24"/>
        </w:rPr>
      </w:pPr>
    </w:p>
    <w:p w:rsidR="001B5C34" w:rsidRPr="003B47C1" w:rsidRDefault="001B5C34" w:rsidP="006F2F04">
      <w:pPr>
        <w:tabs>
          <w:tab w:val="left" w:pos="4500"/>
        </w:tabs>
        <w:ind w:right="-5" w:firstLine="720"/>
        <w:jc w:val="both"/>
      </w:pPr>
      <w:r w:rsidRPr="003B47C1">
        <w:t xml:space="preserve">В  целях приведения муниципальных нормативных правовых актов органов местного самоуправления Новокалитвенского сельского поселения в соответствие с действующим законодательством,  Совет народных депутатов Новокалитвенского сельского поселения </w:t>
      </w:r>
    </w:p>
    <w:p w:rsidR="006F2F04" w:rsidRPr="003B47C1" w:rsidRDefault="006F2F04" w:rsidP="001B5C34">
      <w:pPr>
        <w:shd w:val="clear" w:color="auto" w:fill="FFFFFF"/>
        <w:tabs>
          <w:tab w:val="left" w:pos="1134"/>
          <w:tab w:val="left" w:pos="9206"/>
        </w:tabs>
        <w:jc w:val="center"/>
      </w:pPr>
    </w:p>
    <w:p w:rsidR="001B5C34" w:rsidRPr="003B47C1" w:rsidRDefault="001B5C34" w:rsidP="006F2F04">
      <w:pPr>
        <w:shd w:val="clear" w:color="auto" w:fill="FFFFFF"/>
        <w:tabs>
          <w:tab w:val="left" w:pos="1134"/>
          <w:tab w:val="left" w:pos="9206"/>
        </w:tabs>
        <w:jc w:val="center"/>
      </w:pPr>
      <w:r w:rsidRPr="003B47C1">
        <w:t>РЕШИЛ:</w:t>
      </w:r>
    </w:p>
    <w:p w:rsidR="006F2F04" w:rsidRPr="003B47C1" w:rsidRDefault="006F2F04" w:rsidP="006F2F04">
      <w:pPr>
        <w:shd w:val="clear" w:color="auto" w:fill="FFFFFF"/>
        <w:tabs>
          <w:tab w:val="left" w:pos="1134"/>
          <w:tab w:val="left" w:pos="9206"/>
        </w:tabs>
        <w:jc w:val="center"/>
      </w:pPr>
    </w:p>
    <w:p w:rsidR="001B5C34" w:rsidRPr="003B47C1" w:rsidRDefault="001B5C34" w:rsidP="006F2F04">
      <w:pPr>
        <w:jc w:val="both"/>
      </w:pPr>
      <w:r w:rsidRPr="003B47C1">
        <w:t xml:space="preserve">1.Внести в Решение Совета народных депутатов </w:t>
      </w:r>
      <w:proofErr w:type="spellStart"/>
      <w:r w:rsidRPr="003B47C1">
        <w:t>Новокалитвеского</w:t>
      </w:r>
      <w:proofErr w:type="spellEnd"/>
      <w:r w:rsidRPr="003B47C1">
        <w:t xml:space="preserve"> сельского поселения от </w:t>
      </w:r>
      <w:r w:rsidR="001276AB" w:rsidRPr="003B47C1">
        <w:t>25.10.</w:t>
      </w:r>
      <w:r w:rsidRPr="003B47C1">
        <w:t xml:space="preserve"> 20</w:t>
      </w:r>
      <w:r w:rsidR="001276AB" w:rsidRPr="003B47C1">
        <w:t xml:space="preserve">10 </w:t>
      </w:r>
      <w:r w:rsidRPr="003B47C1">
        <w:t xml:space="preserve">г. № </w:t>
      </w:r>
      <w:r w:rsidR="001276AB" w:rsidRPr="003B47C1">
        <w:t>40</w:t>
      </w:r>
      <w:r w:rsidRPr="003B47C1">
        <w:t xml:space="preserve"> </w:t>
      </w:r>
      <w:r w:rsidR="006F2F04" w:rsidRPr="003B47C1">
        <w:t xml:space="preserve">   </w:t>
      </w:r>
      <w:r w:rsidRPr="003B47C1">
        <w:t xml:space="preserve">«Об установлении налога </w:t>
      </w:r>
      <w:r w:rsidR="006F2F04" w:rsidRPr="003B47C1">
        <w:t xml:space="preserve"> </w:t>
      </w:r>
    </w:p>
    <w:p w:rsidR="001B5C34" w:rsidRPr="003B47C1" w:rsidRDefault="001B5C34" w:rsidP="006F2F04">
      <w:pPr>
        <w:jc w:val="both"/>
      </w:pPr>
      <w:r w:rsidRPr="003B47C1">
        <w:t>на имущество  физических лиц на территории  Новокалитвенского сельского  поселения»   (в редакции решений   №</w:t>
      </w:r>
      <w:r w:rsidR="001276AB" w:rsidRPr="003B47C1">
        <w:t xml:space="preserve"> 78 </w:t>
      </w:r>
      <w:r w:rsidRPr="003B47C1">
        <w:t xml:space="preserve">от </w:t>
      </w:r>
      <w:r w:rsidR="001276AB" w:rsidRPr="003B47C1">
        <w:t>21.06.2011г</w:t>
      </w:r>
      <w:r w:rsidRPr="003B47C1">
        <w:t xml:space="preserve">) следующие изменения: </w:t>
      </w:r>
    </w:p>
    <w:p w:rsidR="001B5C34" w:rsidRPr="003B47C1" w:rsidRDefault="001B5C34" w:rsidP="006F2F04">
      <w:pPr>
        <w:jc w:val="both"/>
      </w:pPr>
      <w:r w:rsidRPr="003B47C1">
        <w:t>1.1.Пункт 3 Положения о налоге на имущество физических лиц на территории  Новокалитвенского сельского поселения изложить в следующей редакции:</w:t>
      </w:r>
    </w:p>
    <w:p w:rsidR="00A2386B" w:rsidRPr="003B47C1" w:rsidRDefault="00D61182" w:rsidP="006F2F04">
      <w:pPr>
        <w:autoSpaceDE w:val="0"/>
        <w:autoSpaceDN w:val="0"/>
        <w:adjustRightInd w:val="0"/>
        <w:jc w:val="both"/>
      </w:pPr>
      <w:r w:rsidRPr="003B47C1">
        <w:t xml:space="preserve">    </w:t>
      </w:r>
      <w:r w:rsidR="00A2386B" w:rsidRPr="003B47C1">
        <w:t xml:space="preserve"> «3. Установить, что налоговая база определяется как суммарная инвентаризационная стоимость объектов налогообложения, </w:t>
      </w:r>
      <w:r w:rsidR="00A2386B" w:rsidRPr="003B47C1">
        <w:rPr>
          <w:bCs/>
        </w:rPr>
        <w:t>умноженн</w:t>
      </w:r>
      <w:r w:rsidRPr="003B47C1">
        <w:rPr>
          <w:bCs/>
        </w:rPr>
        <w:t>ая</w:t>
      </w:r>
      <w:r w:rsidR="00A2386B" w:rsidRPr="003B47C1">
        <w:rPr>
          <w:bCs/>
        </w:rPr>
        <w:t xml:space="preserve"> на коэффициент-дефлятор, определяемый в соответствии с частью первой Налогового кодекса Российской Федерации.</w:t>
      </w:r>
      <w:r w:rsidR="00A2386B" w:rsidRPr="003B47C1">
        <w:t xml:space="preserve"> В случае если жилые дома, квартиры, комнаты, дачи, гаражи, иные строения, помещения и сооружения, находятся в общей долевой или общей совместной собственности, ставки налога на имущество физических лиц применяются с учетом стоимости доли жилого дома, квартиры, комнаты, дачи, гаража, иного строения, помещения и сооружения».</w:t>
      </w:r>
    </w:p>
    <w:p w:rsidR="00D61182" w:rsidRPr="003B47C1" w:rsidRDefault="00B169CE" w:rsidP="00D61182">
      <w:pPr>
        <w:jc w:val="both"/>
      </w:pPr>
      <w:r w:rsidRPr="003B47C1">
        <w:t>1.2.</w:t>
      </w:r>
      <w:r w:rsidR="00D61182" w:rsidRPr="003B47C1">
        <w:t xml:space="preserve"> Пункт </w:t>
      </w:r>
      <w:r w:rsidRPr="003B47C1">
        <w:t xml:space="preserve"> </w:t>
      </w:r>
      <w:r w:rsidR="00D61182" w:rsidRPr="003B47C1">
        <w:t>4  Положения о налоге на имущество физических лиц на территории  Новокалитвенского сельского поселения изложить в следующей редакции:</w:t>
      </w:r>
    </w:p>
    <w:p w:rsidR="00D61182" w:rsidRPr="003B47C1" w:rsidRDefault="00D61182" w:rsidP="00D61182">
      <w:pPr>
        <w:autoSpaceDE w:val="0"/>
        <w:autoSpaceDN w:val="0"/>
        <w:adjustRightInd w:val="0"/>
        <w:ind w:firstLine="540"/>
        <w:jc w:val="both"/>
      </w:pPr>
    </w:p>
    <w:p w:rsidR="00D61182" w:rsidRPr="003B47C1" w:rsidRDefault="00D61182" w:rsidP="00D61182">
      <w:pPr>
        <w:autoSpaceDE w:val="0"/>
        <w:autoSpaceDN w:val="0"/>
        <w:adjustRightInd w:val="0"/>
        <w:ind w:firstLine="540"/>
        <w:jc w:val="both"/>
      </w:pPr>
      <w:r w:rsidRPr="003B47C1">
        <w:t xml:space="preserve">«4. Установить следующие ставки налога на жилые дома, квартиры, комнаты, дачи, гаражи, иные строения, помещения и сооружения в зависимости от суммарной инвентаризационной стоимости, </w:t>
      </w:r>
      <w:r w:rsidRPr="003B47C1">
        <w:rPr>
          <w:bCs/>
        </w:rPr>
        <w:t>умноженной на коэффициент-дефлятор, определяемый в соответствии с частью первой Налогового кодекса Российской Федерации</w:t>
      </w:r>
      <w:r w:rsidRPr="003B47C1">
        <w:t>:</w:t>
      </w:r>
    </w:p>
    <w:p w:rsidR="00D61182" w:rsidRPr="003B47C1" w:rsidRDefault="00D61182" w:rsidP="00D6118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61182" w:rsidRPr="003B47C1" w:rsidTr="00AA47C8">
        <w:tc>
          <w:tcPr>
            <w:tcW w:w="4785" w:type="dxa"/>
          </w:tcPr>
          <w:p w:rsidR="00D61182" w:rsidRPr="003B47C1" w:rsidRDefault="00D61182" w:rsidP="00AA4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7C1">
              <w:rPr>
                <w:b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786" w:type="dxa"/>
          </w:tcPr>
          <w:p w:rsidR="00D61182" w:rsidRPr="003B47C1" w:rsidRDefault="00D61182" w:rsidP="00AA4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7C1">
              <w:rPr>
                <w:b/>
              </w:rPr>
              <w:t xml:space="preserve">Ставка налога </w:t>
            </w:r>
          </w:p>
        </w:tc>
      </w:tr>
      <w:tr w:rsidR="00D61182" w:rsidRPr="003B47C1" w:rsidTr="00AA47C8">
        <w:tc>
          <w:tcPr>
            <w:tcW w:w="4785" w:type="dxa"/>
          </w:tcPr>
          <w:p w:rsidR="00D61182" w:rsidRPr="003B47C1" w:rsidRDefault="00D61182" w:rsidP="00AA47C8">
            <w:pPr>
              <w:autoSpaceDE w:val="0"/>
              <w:autoSpaceDN w:val="0"/>
              <w:adjustRightInd w:val="0"/>
              <w:jc w:val="both"/>
            </w:pPr>
            <w:r w:rsidRPr="003B47C1">
              <w:t>До 300 000 рублей (включительно)</w:t>
            </w:r>
          </w:p>
        </w:tc>
        <w:tc>
          <w:tcPr>
            <w:tcW w:w="4786" w:type="dxa"/>
          </w:tcPr>
          <w:p w:rsidR="00D61182" w:rsidRPr="003B47C1" w:rsidRDefault="001276AB" w:rsidP="00AA47C8">
            <w:pPr>
              <w:autoSpaceDE w:val="0"/>
              <w:autoSpaceDN w:val="0"/>
              <w:adjustRightInd w:val="0"/>
              <w:jc w:val="center"/>
            </w:pPr>
            <w:r w:rsidRPr="003B47C1">
              <w:t>0,1</w:t>
            </w:r>
            <w:r w:rsidR="0023115D" w:rsidRPr="003B47C1">
              <w:t xml:space="preserve"> </w:t>
            </w:r>
          </w:p>
        </w:tc>
      </w:tr>
      <w:tr w:rsidR="00D61182" w:rsidRPr="003B47C1" w:rsidTr="00AA47C8">
        <w:tc>
          <w:tcPr>
            <w:tcW w:w="4785" w:type="dxa"/>
          </w:tcPr>
          <w:p w:rsidR="00D61182" w:rsidRPr="003B47C1" w:rsidRDefault="00D61182" w:rsidP="00AA47C8">
            <w:pPr>
              <w:autoSpaceDE w:val="0"/>
              <w:autoSpaceDN w:val="0"/>
              <w:adjustRightInd w:val="0"/>
              <w:jc w:val="both"/>
            </w:pPr>
            <w:r w:rsidRPr="003B47C1">
              <w:lastRenderedPageBreak/>
              <w:t>Свыше 300 000 рублей до 500 000 рублей (включительно)</w:t>
            </w:r>
          </w:p>
        </w:tc>
        <w:tc>
          <w:tcPr>
            <w:tcW w:w="4786" w:type="dxa"/>
          </w:tcPr>
          <w:p w:rsidR="00D61182" w:rsidRPr="003B47C1" w:rsidRDefault="001276AB" w:rsidP="00AA47C8">
            <w:pPr>
              <w:autoSpaceDE w:val="0"/>
              <w:autoSpaceDN w:val="0"/>
              <w:adjustRightInd w:val="0"/>
              <w:jc w:val="center"/>
            </w:pPr>
            <w:r w:rsidRPr="003B47C1">
              <w:t>0,16</w:t>
            </w:r>
            <w:r w:rsidR="0023115D" w:rsidRPr="003B47C1">
              <w:t xml:space="preserve"> </w:t>
            </w:r>
          </w:p>
        </w:tc>
      </w:tr>
      <w:tr w:rsidR="00D61182" w:rsidRPr="003B47C1" w:rsidTr="00AA47C8">
        <w:tc>
          <w:tcPr>
            <w:tcW w:w="4785" w:type="dxa"/>
          </w:tcPr>
          <w:p w:rsidR="00D61182" w:rsidRPr="003B47C1" w:rsidRDefault="00D61182" w:rsidP="00AA47C8">
            <w:pPr>
              <w:autoSpaceDE w:val="0"/>
              <w:autoSpaceDN w:val="0"/>
              <w:adjustRightInd w:val="0"/>
              <w:jc w:val="both"/>
            </w:pPr>
            <w:r w:rsidRPr="003B47C1">
              <w:t>Свыше 500 000 рублей</w:t>
            </w:r>
          </w:p>
        </w:tc>
        <w:tc>
          <w:tcPr>
            <w:tcW w:w="4786" w:type="dxa"/>
          </w:tcPr>
          <w:p w:rsidR="00D61182" w:rsidRPr="003B47C1" w:rsidRDefault="001276AB" w:rsidP="00AA47C8">
            <w:pPr>
              <w:autoSpaceDE w:val="0"/>
              <w:autoSpaceDN w:val="0"/>
              <w:adjustRightInd w:val="0"/>
              <w:jc w:val="center"/>
            </w:pPr>
            <w:r w:rsidRPr="003B47C1">
              <w:t>0,36</w:t>
            </w:r>
            <w:r w:rsidR="0023115D" w:rsidRPr="003B47C1">
              <w:t xml:space="preserve"> </w:t>
            </w:r>
          </w:p>
        </w:tc>
      </w:tr>
    </w:tbl>
    <w:p w:rsidR="00AF60D9" w:rsidRPr="003B47C1" w:rsidRDefault="00AF60D9" w:rsidP="00AF60D9">
      <w:pPr>
        <w:autoSpaceDE w:val="0"/>
        <w:autoSpaceDN w:val="0"/>
        <w:adjustRightInd w:val="0"/>
        <w:rPr>
          <w:rStyle w:val="FontStyle78"/>
          <w:sz w:val="24"/>
          <w:szCs w:val="24"/>
        </w:rPr>
      </w:pPr>
      <w:r w:rsidRPr="003B47C1">
        <w:t xml:space="preserve">1.3. </w:t>
      </w:r>
      <w:r w:rsidRPr="003B47C1">
        <w:rPr>
          <w:rStyle w:val="FontStyle78"/>
          <w:sz w:val="24"/>
          <w:szCs w:val="24"/>
        </w:rPr>
        <w:t xml:space="preserve">Пункт 6 изложить в следующей редакции: </w:t>
      </w:r>
    </w:p>
    <w:p w:rsidR="00AF60D9" w:rsidRPr="003B47C1" w:rsidRDefault="00AF60D9" w:rsidP="00AF60D9">
      <w:pPr>
        <w:autoSpaceDE w:val="0"/>
        <w:autoSpaceDN w:val="0"/>
        <w:adjustRightInd w:val="0"/>
        <w:ind w:firstLine="540"/>
      </w:pPr>
      <w:r w:rsidRPr="003B47C1">
        <w:t>«6. Налог подлежит уплате налогоплательщиками - физическими лицами в срок не позднее 1 ок</w:t>
      </w:r>
      <w:bookmarkStart w:id="0" w:name="_GoBack"/>
      <w:bookmarkEnd w:id="0"/>
      <w:r w:rsidRPr="003B47C1">
        <w:t>тября года, следующего за истекшим налоговым периодом</w:t>
      </w:r>
      <w:proofErr w:type="gramStart"/>
      <w:r w:rsidRPr="003B47C1">
        <w:t>.».</w:t>
      </w:r>
      <w:proofErr w:type="gramEnd"/>
    </w:p>
    <w:p w:rsidR="00B169CE" w:rsidRPr="003B47C1" w:rsidRDefault="00B169CE" w:rsidP="006F2F04">
      <w:pPr>
        <w:autoSpaceDE w:val="0"/>
        <w:autoSpaceDN w:val="0"/>
        <w:adjustRightInd w:val="0"/>
        <w:jc w:val="both"/>
      </w:pPr>
    </w:p>
    <w:p w:rsidR="001B5C34" w:rsidRPr="003B47C1" w:rsidRDefault="00A2386B" w:rsidP="006F2F04">
      <w:pPr>
        <w:autoSpaceDE w:val="0"/>
        <w:autoSpaceDN w:val="0"/>
        <w:adjustRightInd w:val="0"/>
        <w:jc w:val="both"/>
      </w:pPr>
      <w:r w:rsidRPr="003B47C1">
        <w:rPr>
          <w:rFonts w:eastAsiaTheme="minorHAnsi"/>
          <w:lang w:eastAsia="en-US"/>
        </w:rPr>
        <w:t xml:space="preserve"> </w:t>
      </w:r>
      <w:r w:rsidR="001B5C34" w:rsidRPr="003B47C1">
        <w:t>2. Решение опубликовать в «Вестнике муниципальных правовых актов Новокалитвенского сельского поселения Россошанского муниципального района Воронежской области».</w:t>
      </w:r>
    </w:p>
    <w:p w:rsidR="001B5C34" w:rsidRPr="003B47C1" w:rsidRDefault="001B5C34" w:rsidP="006F2F04">
      <w:pPr>
        <w:ind w:right="-1"/>
        <w:jc w:val="both"/>
      </w:pPr>
      <w:r w:rsidRPr="003B47C1">
        <w:t>3. Настоящее решение вступает в силу  по истечении одного месяца со дня его официального опубликования</w:t>
      </w:r>
      <w:r w:rsidR="00D61182" w:rsidRPr="003B47C1">
        <w:t xml:space="preserve"> и распространяет свое действие на </w:t>
      </w:r>
      <w:proofErr w:type="gramStart"/>
      <w:r w:rsidR="00D61182" w:rsidRPr="003B47C1">
        <w:t>правоотношения</w:t>
      </w:r>
      <w:proofErr w:type="gramEnd"/>
      <w:r w:rsidR="00D61182" w:rsidRPr="003B47C1">
        <w:t xml:space="preserve"> возникшие с  </w:t>
      </w:r>
      <w:r w:rsidR="0023115D" w:rsidRPr="003B47C1">
        <w:t xml:space="preserve">1 </w:t>
      </w:r>
      <w:r w:rsidR="00D61182" w:rsidRPr="003B47C1">
        <w:t>января 201</w:t>
      </w:r>
      <w:r w:rsidR="0023115D" w:rsidRPr="003B47C1">
        <w:t>5</w:t>
      </w:r>
      <w:r w:rsidR="00D61182" w:rsidRPr="003B47C1">
        <w:t xml:space="preserve"> года</w:t>
      </w:r>
      <w:r w:rsidRPr="003B47C1">
        <w:t xml:space="preserve">.  </w:t>
      </w:r>
    </w:p>
    <w:p w:rsidR="001B5C34" w:rsidRPr="003B47C1" w:rsidRDefault="001B5C34" w:rsidP="006F2F04">
      <w:pPr>
        <w:ind w:right="-1"/>
        <w:jc w:val="both"/>
      </w:pPr>
      <w:r w:rsidRPr="003B47C1">
        <w:t xml:space="preserve">4. </w:t>
      </w:r>
      <w:proofErr w:type="gramStart"/>
      <w:r w:rsidRPr="003B47C1">
        <w:t>Контроль за</w:t>
      </w:r>
      <w:proofErr w:type="gramEnd"/>
      <w:r w:rsidRPr="003B47C1">
        <w:t xml:space="preserve"> выполнением настоящего решения возложить на главу Новокалитвенского сельского поселения Донцова Ю. И.</w:t>
      </w:r>
    </w:p>
    <w:p w:rsidR="001B5C34" w:rsidRPr="003B47C1" w:rsidRDefault="001B5C34" w:rsidP="006F2F04">
      <w:pPr>
        <w:ind w:right="-1"/>
        <w:jc w:val="both"/>
      </w:pPr>
    </w:p>
    <w:p w:rsidR="001B5C34" w:rsidRPr="003B47C1" w:rsidRDefault="001B5C34" w:rsidP="001B5C34">
      <w:pPr>
        <w:ind w:right="-1"/>
      </w:pPr>
    </w:p>
    <w:p w:rsidR="001276AB" w:rsidRPr="003B47C1" w:rsidRDefault="001276AB" w:rsidP="001B5C34">
      <w:pPr>
        <w:ind w:right="-1"/>
      </w:pPr>
    </w:p>
    <w:p w:rsidR="001276AB" w:rsidRPr="003B47C1" w:rsidRDefault="001276AB" w:rsidP="001B5C34">
      <w:pPr>
        <w:ind w:right="-1"/>
      </w:pPr>
    </w:p>
    <w:p w:rsidR="001B5C34" w:rsidRPr="003B47C1" w:rsidRDefault="001B5C34" w:rsidP="001B5C34">
      <w:r w:rsidRPr="003B47C1">
        <w:t xml:space="preserve">Глава Новокалитвенского </w:t>
      </w:r>
    </w:p>
    <w:p w:rsidR="001B5C34" w:rsidRPr="003B47C1" w:rsidRDefault="001B5C34" w:rsidP="001B5C34">
      <w:r w:rsidRPr="003B47C1">
        <w:t>сельского поселения</w:t>
      </w:r>
      <w:r w:rsidRPr="003B47C1">
        <w:tab/>
        <w:t xml:space="preserve"> </w:t>
      </w:r>
      <w:r w:rsidRPr="003B47C1">
        <w:tab/>
        <w:t xml:space="preserve">                                          Ю.И. Донцов</w:t>
      </w:r>
    </w:p>
    <w:p w:rsidR="001B5C34" w:rsidRPr="003B47C1" w:rsidRDefault="001B5C34" w:rsidP="001B5C34">
      <w:pPr>
        <w:ind w:firstLine="567"/>
        <w:jc w:val="center"/>
        <w:rPr>
          <w:b/>
        </w:rPr>
      </w:pPr>
    </w:p>
    <w:p w:rsidR="001B5C34" w:rsidRPr="003B47C1" w:rsidRDefault="001B5C34" w:rsidP="001B5C34">
      <w:pPr>
        <w:ind w:firstLine="567"/>
        <w:jc w:val="center"/>
        <w:rPr>
          <w:b/>
        </w:rPr>
      </w:pPr>
    </w:p>
    <w:p w:rsidR="001B5C34" w:rsidRPr="003B47C1" w:rsidRDefault="001B5C34" w:rsidP="001B5C34">
      <w:pPr>
        <w:ind w:firstLine="567"/>
        <w:jc w:val="center"/>
        <w:rPr>
          <w:b/>
        </w:rPr>
      </w:pPr>
    </w:p>
    <w:p w:rsidR="001B5C34" w:rsidRPr="003B47C1" w:rsidRDefault="001B5C34" w:rsidP="001B5C34">
      <w:pPr>
        <w:ind w:firstLine="567"/>
        <w:jc w:val="center"/>
        <w:rPr>
          <w:b/>
        </w:rPr>
      </w:pPr>
    </w:p>
    <w:p w:rsidR="00A2386B" w:rsidRPr="003B47C1" w:rsidRDefault="00A2386B" w:rsidP="001B5C34">
      <w:pPr>
        <w:ind w:firstLine="567"/>
        <w:jc w:val="center"/>
        <w:rPr>
          <w:b/>
        </w:rPr>
      </w:pPr>
    </w:p>
    <w:p w:rsidR="00A2386B" w:rsidRPr="003B47C1" w:rsidRDefault="00A2386B" w:rsidP="001B5C34">
      <w:pPr>
        <w:ind w:firstLine="567"/>
        <w:jc w:val="center"/>
        <w:rPr>
          <w:b/>
          <w:sz w:val="26"/>
        </w:rPr>
      </w:pPr>
    </w:p>
    <w:sectPr w:rsidR="00A2386B" w:rsidRPr="003B47C1" w:rsidSect="00E7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C272E0"/>
    <w:multiLevelType w:val="hybridMultilevel"/>
    <w:tmpl w:val="BFE8AB18"/>
    <w:lvl w:ilvl="0" w:tplc="9FECA0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08439FE"/>
    <w:multiLevelType w:val="hybridMultilevel"/>
    <w:tmpl w:val="D2BC2DC4"/>
    <w:lvl w:ilvl="0" w:tplc="A872B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143"/>
    <w:rsid w:val="00036250"/>
    <w:rsid w:val="00121143"/>
    <w:rsid w:val="001276AB"/>
    <w:rsid w:val="00161C57"/>
    <w:rsid w:val="001B5C34"/>
    <w:rsid w:val="0023115D"/>
    <w:rsid w:val="003B47C1"/>
    <w:rsid w:val="00575E54"/>
    <w:rsid w:val="005F5E4A"/>
    <w:rsid w:val="006F2F04"/>
    <w:rsid w:val="007C53FD"/>
    <w:rsid w:val="00A2386B"/>
    <w:rsid w:val="00AF60D9"/>
    <w:rsid w:val="00B169CE"/>
    <w:rsid w:val="00C55DB0"/>
    <w:rsid w:val="00D23B4D"/>
    <w:rsid w:val="00D61182"/>
    <w:rsid w:val="00E72637"/>
    <w:rsid w:val="00ED5851"/>
    <w:rsid w:val="00FC2378"/>
    <w:rsid w:val="00FD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C34"/>
    <w:pPr>
      <w:keepNext/>
      <w:ind w:left="360" w:right="-365" w:hanging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B5C34"/>
    <w:pPr>
      <w:ind w:right="-185"/>
      <w:jc w:val="both"/>
    </w:pPr>
  </w:style>
  <w:style w:type="character" w:customStyle="1" w:styleId="a4">
    <w:name w:val="Основной текст Знак"/>
    <w:basedOn w:val="a0"/>
    <w:link w:val="a3"/>
    <w:rsid w:val="001B5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5C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5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1Орган_ПР"/>
    <w:basedOn w:val="a"/>
    <w:link w:val="10"/>
    <w:qFormat/>
    <w:rsid w:val="001B5C3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1B5C34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1B5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1B5C34"/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FontStyle78">
    <w:name w:val="Font Style78"/>
    <w:basedOn w:val="a0"/>
    <w:uiPriority w:val="99"/>
    <w:rsid w:val="00AF60D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2014-10-08T08:41:00Z</cp:lastPrinted>
  <dcterms:created xsi:type="dcterms:W3CDTF">2014-09-18T11:43:00Z</dcterms:created>
  <dcterms:modified xsi:type="dcterms:W3CDTF">2014-10-08T08:41:00Z</dcterms:modified>
</cp:coreProperties>
</file>